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B0843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974769" w:rsidRDefault="00974769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974769" w:rsidRDefault="00974769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974769" w:rsidRDefault="00974769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974769" w:rsidRDefault="00974769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GoBack"/>
      <w:bookmarkEnd w:id="0"/>
    </w:p>
    <w:p w:rsidR="00974769" w:rsidRDefault="00974769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974769" w:rsidRPr="00974769" w:rsidRDefault="00974769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B0843" w:rsidRPr="00974769" w:rsidRDefault="002B0843" w:rsidP="0097476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74769">
        <w:rPr>
          <w:rFonts w:ascii="Times New Roman" w:hAnsi="Times New Roman" w:cs="Times New Roman"/>
          <w:b/>
          <w:caps/>
          <w:sz w:val="24"/>
          <w:szCs w:val="24"/>
        </w:rPr>
        <w:t>ПРОГРАММаПРОФЕССИОНАЛЬНОГО МОДУЛЯ</w:t>
      </w:r>
      <w:r w:rsidR="00974769" w:rsidRPr="00974769">
        <w:rPr>
          <w:rFonts w:ascii="Times New Roman" w:hAnsi="Times New Roman" w:cs="Times New Roman"/>
          <w:b/>
          <w:caps/>
          <w:sz w:val="24"/>
          <w:szCs w:val="24"/>
        </w:rPr>
        <w:t>ПМ 05</w:t>
      </w:r>
    </w:p>
    <w:p w:rsidR="002B0843" w:rsidRPr="00974769" w:rsidRDefault="002B0843" w:rsidP="0097476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B0843" w:rsidRPr="00974769" w:rsidRDefault="00974769" w:rsidP="00974769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974769">
        <w:rPr>
          <w:rFonts w:ascii="Times New Roman" w:hAnsi="Times New Roman" w:cs="Times New Roman"/>
          <w:b/>
          <w:caps/>
          <w:sz w:val="24"/>
          <w:szCs w:val="24"/>
        </w:rPr>
        <w:t>ВЫПОЛНЕНИЕ РАБОТ ПО ПРОФЕССИИ 23369 КАССИР</w:t>
      </w:r>
    </w:p>
    <w:p w:rsidR="002B0843" w:rsidRPr="00974769" w:rsidRDefault="002B0843" w:rsidP="00974769">
      <w:pPr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B0843" w:rsidRPr="00974769" w:rsidRDefault="002B0843" w:rsidP="0097476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4769" w:rsidRDefault="009747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A46F7" w:rsidRPr="000A46F7" w:rsidRDefault="000A46F7" w:rsidP="000A46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6F7">
        <w:rPr>
          <w:rFonts w:ascii="Times New Roman" w:hAnsi="Times New Roman" w:cs="Times New Roman"/>
          <w:sz w:val="24"/>
          <w:szCs w:val="24"/>
        </w:rPr>
        <w:lastRenderedPageBreak/>
        <w:t>Программа профессионального модуля</w:t>
      </w:r>
      <w:r w:rsidRPr="000A46F7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0A46F7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в соответствии с Положением об инклюзивном образовании в ГБПОУ «Златоустовский индустриальный колледж им. П.П. Аносова» (П – 97-18) </w:t>
      </w:r>
      <w:r w:rsidRPr="000A46F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A46F7">
        <w:rPr>
          <w:rFonts w:ascii="Times New Roman" w:hAnsi="Times New Roman" w:cs="Times New Roman"/>
          <w:sz w:val="24"/>
          <w:szCs w:val="24"/>
        </w:rPr>
        <w:t>по специальностям среднего профессионального образования (далее – СПО) 38.02.01 «Экономика и бухгалтерский учёт (по отраслям)»</w:t>
      </w:r>
    </w:p>
    <w:p w:rsidR="002B0843" w:rsidRPr="00974769" w:rsidRDefault="002B0843" w:rsidP="000A46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769">
        <w:rPr>
          <w:rFonts w:ascii="Times New Roman" w:hAnsi="Times New Roman" w:cs="Times New Roman"/>
          <w:sz w:val="24"/>
          <w:szCs w:val="24"/>
        </w:rPr>
        <w:t>Организация - разработчик: государственное бюджетное профессиональное образовательное учреждение «Златоустовский индустриальный колледж им.П.П.Аносова»</w:t>
      </w: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769">
        <w:rPr>
          <w:rFonts w:ascii="Times New Roman" w:hAnsi="Times New Roman" w:cs="Times New Roman"/>
          <w:sz w:val="24"/>
          <w:szCs w:val="24"/>
        </w:rPr>
        <w:t xml:space="preserve">Разработчик: </w:t>
      </w: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769">
        <w:rPr>
          <w:rFonts w:ascii="Times New Roman" w:hAnsi="Times New Roman" w:cs="Times New Roman"/>
          <w:sz w:val="24"/>
          <w:szCs w:val="24"/>
        </w:rPr>
        <w:t>Филатова Олеся Владимировна, преподаватель первой категории</w:t>
      </w: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2B0843" w:rsidRPr="00974769" w:rsidRDefault="002B0843" w:rsidP="00974769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caps/>
          <w:sz w:val="24"/>
          <w:szCs w:val="24"/>
        </w:rPr>
      </w:pPr>
    </w:p>
    <w:p w:rsidR="002B0843" w:rsidRPr="00974769" w:rsidRDefault="002B0843" w:rsidP="00974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B0843" w:rsidRPr="00974769" w:rsidRDefault="002B0843" w:rsidP="00974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B0843" w:rsidRPr="00974769" w:rsidRDefault="002B0843" w:rsidP="00974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4769" w:rsidRPr="00974769" w:rsidRDefault="00974769">
      <w:pP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4769">
        <w:rPr>
          <w:rFonts w:cs="Times New Roman"/>
          <w:b/>
          <w:sz w:val="24"/>
          <w:szCs w:val="24"/>
        </w:rPr>
        <w:br w:type="page"/>
      </w:r>
    </w:p>
    <w:p w:rsidR="002B0843" w:rsidRPr="00974769" w:rsidRDefault="002B0843" w:rsidP="009747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rFonts w:cs="Times New Roman"/>
          <w:b/>
        </w:rPr>
      </w:pPr>
      <w:r w:rsidRPr="00974769">
        <w:rPr>
          <w:rFonts w:cs="Times New Roman"/>
          <w:b/>
        </w:rPr>
        <w:lastRenderedPageBreak/>
        <w:t>АННОТАЦИЯ</w:t>
      </w:r>
    </w:p>
    <w:p w:rsidR="00974769" w:rsidRPr="00974769" w:rsidRDefault="00974769" w:rsidP="00974769">
      <w:pPr>
        <w:rPr>
          <w:sz w:val="24"/>
          <w:szCs w:val="24"/>
          <w:lang w:eastAsia="ar-SA"/>
        </w:rPr>
      </w:pPr>
    </w:p>
    <w:p w:rsidR="002B0843" w:rsidRPr="00974769" w:rsidRDefault="002B0843" w:rsidP="00974769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4769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2B0843" w:rsidRPr="000A46F7" w:rsidRDefault="000A46F7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46F7">
        <w:rPr>
          <w:rFonts w:ascii="Times New Roman" w:hAnsi="Times New Roman" w:cs="Times New Roman"/>
          <w:sz w:val="24"/>
          <w:szCs w:val="24"/>
        </w:rPr>
        <w:t>Программа профессионального модуля (далее - программа) – является частью основной профессиональной образовательной программы в соответствии с ФГОС по специальности  38.02.01 «Экономика и бухгалтерский учет» в том числе, и для обучения студентов-инвалидов и студентов с ОВЗ , в части освоения основного вида профессиональной деятельности (ВПД)</w:t>
      </w:r>
      <w:r w:rsidR="002B0843" w:rsidRPr="000A46F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C1BB2" w:rsidRPr="009C1BB2" w:rsidRDefault="009C1BB2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C1BB2">
        <w:rPr>
          <w:rFonts w:ascii="Times New Roman" w:hAnsi="Times New Roman" w:cs="Times New Roman"/>
          <w:sz w:val="24"/>
          <w:szCs w:val="24"/>
        </w:rPr>
        <w:t>Выполнение работ по профессии 23369 Кассир и соответствующих профессиональных компетенций (ПК):</w:t>
      </w:r>
    </w:p>
    <w:p w:rsidR="009C1BB2" w:rsidRPr="009C1BB2" w:rsidRDefault="009C1BB2" w:rsidP="009C1BB2">
      <w:pPr>
        <w:pStyle w:val="ConsPlusNormal"/>
        <w:widowControl/>
        <w:numPr>
          <w:ilvl w:val="0"/>
          <w:numId w:val="2"/>
        </w:numPr>
        <w:suppressAutoHyphens w:val="0"/>
        <w:autoSpaceDN w:val="0"/>
        <w:adjustRightInd w:val="0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 xml:space="preserve">Организация деятельности кассира </w:t>
      </w:r>
    </w:p>
    <w:p w:rsidR="002B0843" w:rsidRPr="00974769" w:rsidRDefault="002B0843" w:rsidP="00974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769">
        <w:rPr>
          <w:rFonts w:ascii="Times New Roman" w:hAnsi="Times New Roman" w:cs="Times New Roman"/>
          <w:sz w:val="24"/>
          <w:szCs w:val="24"/>
        </w:rPr>
        <w:tab/>
        <w:t>Программа профессионального модуля может быть использована при освоении основной профессиональной образовательной программы специальности 38.02.01 «Экономика и бухгалтерский учет (по отраслям)» рекомендуемых ФГОС.</w:t>
      </w: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974769">
        <w:rPr>
          <w:rFonts w:ascii="Times New Roman" w:hAnsi="Times New Roman" w:cs="Times New Roman"/>
          <w:sz w:val="24"/>
          <w:szCs w:val="24"/>
        </w:rPr>
        <w:t>Программа профессионального модуля может быть использована в дополнительном профессиональном образовании</w:t>
      </w:r>
    </w:p>
    <w:p w:rsidR="002B0843" w:rsidRPr="00974769" w:rsidRDefault="002B0843" w:rsidP="00974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0843" w:rsidRPr="00974769" w:rsidRDefault="002B0843" w:rsidP="00974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4769">
        <w:rPr>
          <w:rFonts w:ascii="Times New Roman" w:hAnsi="Times New Roman" w:cs="Times New Roman"/>
          <w:b/>
          <w:sz w:val="24"/>
          <w:szCs w:val="24"/>
        </w:rPr>
        <w:t>2 Цели и задачи профессионального модуля – требования к результатам освоения профессионального модуля</w:t>
      </w:r>
    </w:p>
    <w:p w:rsidR="002B0843" w:rsidRPr="00974769" w:rsidRDefault="002B0843" w:rsidP="00974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769">
        <w:rPr>
          <w:rFonts w:ascii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9C1BB2" w:rsidRPr="009C1BB2" w:rsidRDefault="009C1BB2" w:rsidP="009C1B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BB2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9C1BB2" w:rsidRPr="009C1BB2" w:rsidRDefault="009C1BB2" w:rsidP="009C1BB2">
      <w:pPr>
        <w:pStyle w:val="Default"/>
        <w:jc w:val="both"/>
      </w:pPr>
      <w:r w:rsidRPr="009C1BB2">
        <w:t>осуществления и документирования хозяйственных операций по приходу и расходу денежных средств в кассе.</w:t>
      </w:r>
    </w:p>
    <w:p w:rsidR="009C1BB2" w:rsidRPr="009C1BB2" w:rsidRDefault="009C1BB2" w:rsidP="009C1BB2">
      <w:pPr>
        <w:pStyle w:val="Default"/>
        <w:jc w:val="both"/>
      </w:pPr>
      <w:r w:rsidRPr="009C1BB2">
        <w:rPr>
          <w:b/>
          <w:bCs/>
        </w:rPr>
        <w:t xml:space="preserve">уметь: </w:t>
      </w:r>
      <w:r w:rsidRPr="009C1BB2">
        <w:tab/>
      </w:r>
    </w:p>
    <w:p w:rsidR="009C1BB2" w:rsidRPr="009C1BB2" w:rsidRDefault="009C1BB2" w:rsidP="009C1B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составлять нормативную документацию</w:t>
      </w:r>
    </w:p>
    <w:p w:rsidR="009C1BB2" w:rsidRPr="009C1BB2" w:rsidRDefault="009C1BB2" w:rsidP="009C1BB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принимать и оформлять первичные документы по кассовым операциям;</w:t>
      </w:r>
    </w:p>
    <w:p w:rsidR="009C1BB2" w:rsidRPr="009C1BB2" w:rsidRDefault="009C1BB2" w:rsidP="009C1BB2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составлять кассовую отчетность;</w:t>
      </w:r>
    </w:p>
    <w:p w:rsidR="009C1BB2" w:rsidRPr="009C1BB2" w:rsidRDefault="009C1BB2" w:rsidP="009C1BB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проверять наличие обязательных реквизитов в первичных документах по кассе;</w:t>
      </w:r>
    </w:p>
    <w:p w:rsidR="009C1BB2" w:rsidRPr="009C1BB2" w:rsidRDefault="009C1BB2" w:rsidP="009C1BB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проводить формальную проверку документов, проверку по существу, арифметическую проверку;</w:t>
      </w:r>
    </w:p>
    <w:p w:rsidR="009C1BB2" w:rsidRPr="009C1BB2" w:rsidRDefault="009C1BB2" w:rsidP="009C1BB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проводить группировку первичных бухгалтерских документов по ряду признаков;</w:t>
      </w:r>
    </w:p>
    <w:p w:rsidR="009C1BB2" w:rsidRPr="009C1BB2" w:rsidRDefault="009C1BB2" w:rsidP="009C1BB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проводить таксировку и контировку первичных бухгалтерских документов;</w:t>
      </w:r>
    </w:p>
    <w:p w:rsidR="009C1BB2" w:rsidRPr="009C1BB2" w:rsidRDefault="009C1BB2" w:rsidP="009C1BB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вести кассовую книгу;</w:t>
      </w:r>
    </w:p>
    <w:p w:rsidR="009C1BB2" w:rsidRPr="009C1BB2" w:rsidRDefault="009C1BB2" w:rsidP="009C1BB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разбираться в номенклатуре дел;</w:t>
      </w:r>
    </w:p>
    <w:p w:rsidR="009C1BB2" w:rsidRPr="009C1BB2" w:rsidRDefault="009C1BB2" w:rsidP="009C1BB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принимать участие в проведении инвентаризации кассы.</w:t>
      </w:r>
    </w:p>
    <w:p w:rsidR="009C1BB2" w:rsidRPr="009C1BB2" w:rsidRDefault="009C1BB2" w:rsidP="009C1BB2">
      <w:pPr>
        <w:pStyle w:val="Default"/>
        <w:jc w:val="both"/>
        <w:rPr>
          <w:b/>
        </w:rPr>
      </w:pPr>
      <w:r w:rsidRPr="009C1BB2">
        <w:rPr>
          <w:b/>
        </w:rPr>
        <w:t>знать:</w:t>
      </w:r>
    </w:p>
    <w:p w:rsidR="009C1BB2" w:rsidRPr="009C1BB2" w:rsidRDefault="009C1BB2" w:rsidP="009C1BB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1BB2">
        <w:rPr>
          <w:rFonts w:ascii="Times New Roman" w:hAnsi="Times New Roman" w:cs="Times New Roman"/>
          <w:color w:val="000000"/>
          <w:sz w:val="24"/>
          <w:szCs w:val="24"/>
        </w:rPr>
        <w:t>нормативно – правовые акты, положения, инструкции по ведению кассовых операций;</w:t>
      </w:r>
    </w:p>
    <w:p w:rsidR="009C1BB2" w:rsidRPr="009C1BB2" w:rsidRDefault="009C1BB2" w:rsidP="009C1BB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оформление форм кассовых и банковских документов;</w:t>
      </w:r>
    </w:p>
    <w:p w:rsidR="009C1BB2" w:rsidRPr="009C1BB2" w:rsidRDefault="009C1BB2" w:rsidP="009C1BB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оформление операций с денежными средствами, ценными бумагами, бланками строгой отчетности;</w:t>
      </w:r>
    </w:p>
    <w:p w:rsidR="009C1BB2" w:rsidRPr="009C1BB2" w:rsidRDefault="009C1BB2" w:rsidP="009C1BB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обязательные реквизиты в первичных документах по кассе;</w:t>
      </w:r>
    </w:p>
    <w:p w:rsidR="009C1BB2" w:rsidRPr="009C1BB2" w:rsidRDefault="009C1BB2" w:rsidP="009C1BB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формальную проверку документов, проверку по существу, арифметическую проверку;</w:t>
      </w:r>
    </w:p>
    <w:p w:rsidR="009C1BB2" w:rsidRPr="009C1BB2" w:rsidRDefault="009C1BB2" w:rsidP="009C1BB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группировку первичных бухгалтерских документов по ряду признаков;</w:t>
      </w:r>
    </w:p>
    <w:p w:rsidR="009C1BB2" w:rsidRPr="009C1BB2" w:rsidRDefault="009C1BB2" w:rsidP="009C1BB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таксировку и контировку первичных бухгалтерских документов;</w:t>
      </w:r>
    </w:p>
    <w:p w:rsidR="009C1BB2" w:rsidRPr="009C1BB2" w:rsidRDefault="009C1BB2" w:rsidP="009C1BB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правила ведения кассовой книги;</w:t>
      </w:r>
    </w:p>
    <w:p w:rsidR="009C1BB2" w:rsidRPr="009C1BB2" w:rsidRDefault="009C1BB2" w:rsidP="009C1BB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номенклатуру дел;</w:t>
      </w:r>
    </w:p>
    <w:p w:rsidR="009C1BB2" w:rsidRPr="009C1BB2" w:rsidRDefault="009C1BB2" w:rsidP="009C1BB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правила проведения инвентаризации кассы.</w:t>
      </w: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2B0843" w:rsidRPr="00974769" w:rsidSect="006635B6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2B0843" w:rsidRPr="00974769" w:rsidRDefault="002B0843" w:rsidP="00974769">
      <w:pPr>
        <w:pStyle w:val="a5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476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Тематический план профессионального модуля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276"/>
        <w:gridCol w:w="4521"/>
        <w:gridCol w:w="1310"/>
        <w:gridCol w:w="1023"/>
        <w:gridCol w:w="1604"/>
        <w:gridCol w:w="1313"/>
        <w:gridCol w:w="874"/>
        <w:gridCol w:w="172"/>
        <w:gridCol w:w="1145"/>
        <w:gridCol w:w="1167"/>
        <w:gridCol w:w="9"/>
        <w:gridCol w:w="1179"/>
        <w:gridCol w:w="6"/>
      </w:tblGrid>
      <w:tr w:rsidR="009C1BB2" w:rsidRPr="009C1BB2" w:rsidTr="004B6874">
        <w:trPr>
          <w:trHeight w:val="435"/>
        </w:trPr>
        <w:tc>
          <w:tcPr>
            <w:tcW w:w="409" w:type="pct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C1BB2">
              <w:rPr>
                <w:b/>
                <w:sz w:val="22"/>
                <w:szCs w:val="22"/>
              </w:rPr>
              <w:t>Коды</w:t>
            </w:r>
            <w:r w:rsidRPr="009C1BB2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9C1BB2">
              <w:rPr>
                <w:b/>
                <w:sz w:val="22"/>
                <w:szCs w:val="22"/>
              </w:rPr>
              <w:t>профессиональных</w:t>
            </w:r>
            <w:r w:rsidRPr="009C1BB2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9C1BB2">
              <w:rPr>
                <w:b/>
                <w:sz w:val="22"/>
                <w:szCs w:val="22"/>
              </w:rPr>
              <w:t>компетенций</w:t>
            </w:r>
          </w:p>
        </w:tc>
        <w:tc>
          <w:tcPr>
            <w:tcW w:w="1449" w:type="pct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C1BB2">
              <w:rPr>
                <w:b/>
                <w:sz w:val="22"/>
                <w:szCs w:val="22"/>
              </w:rPr>
              <w:t>Наименования разделов</w:t>
            </w:r>
          </w:p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C1BB2">
              <w:rPr>
                <w:b/>
                <w:sz w:val="22"/>
                <w:szCs w:val="22"/>
              </w:rPr>
              <w:t>профессионального модуля</w:t>
            </w:r>
            <w:r w:rsidRPr="009C1BB2">
              <w:rPr>
                <w:rStyle w:val="a8"/>
                <w:b/>
                <w:sz w:val="22"/>
                <w:szCs w:val="22"/>
              </w:rPr>
              <w:endnoteReference w:customMarkFollows="1" w:id="2"/>
              <w:t>*</w:t>
            </w:r>
          </w:p>
        </w:tc>
        <w:tc>
          <w:tcPr>
            <w:tcW w:w="420" w:type="pct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9C1BB2">
              <w:rPr>
                <w:b/>
                <w:iCs/>
                <w:sz w:val="22"/>
                <w:szCs w:val="22"/>
              </w:rPr>
              <w:t>Всего часов</w:t>
            </w:r>
          </w:p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2"/>
                <w:szCs w:val="22"/>
              </w:rPr>
            </w:pPr>
            <w:r w:rsidRPr="009C1BB2">
              <w:rPr>
                <w:i/>
                <w:iCs/>
                <w:sz w:val="22"/>
                <w:szCs w:val="22"/>
              </w:rPr>
              <w:t>(макс. учебная нагрузка и практики)</w:t>
            </w:r>
          </w:p>
        </w:tc>
        <w:tc>
          <w:tcPr>
            <w:tcW w:w="1965" w:type="pct"/>
            <w:gridSpan w:val="6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757" w:type="pct"/>
            <w:gridSpan w:val="4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9C1BB2">
              <w:rPr>
                <w:b/>
                <w:i/>
                <w:iCs/>
                <w:sz w:val="22"/>
                <w:szCs w:val="22"/>
              </w:rPr>
              <w:t xml:space="preserve">Практика </w:t>
            </w:r>
          </w:p>
        </w:tc>
      </w:tr>
      <w:tr w:rsidR="009C1BB2" w:rsidRPr="009C1BB2" w:rsidTr="004B6874">
        <w:trPr>
          <w:trHeight w:val="602"/>
        </w:trPr>
        <w:tc>
          <w:tcPr>
            <w:tcW w:w="409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0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263" w:type="pct"/>
            <w:gridSpan w:val="3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>Обязательная аудиторная учебная нагрузка обучающегося</w:t>
            </w:r>
          </w:p>
        </w:tc>
        <w:tc>
          <w:tcPr>
            <w:tcW w:w="702" w:type="pct"/>
            <w:gridSpan w:val="3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 xml:space="preserve">Самостоятельная работа обучающегося, </w:t>
            </w:r>
            <w:r w:rsidRPr="009C1BB2">
              <w:rPr>
                <w:rFonts w:cs="Times New Roman"/>
                <w:sz w:val="22"/>
                <w:szCs w:val="22"/>
              </w:rPr>
              <w:t>часов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C1BB2">
              <w:rPr>
                <w:b/>
                <w:sz w:val="22"/>
                <w:szCs w:val="22"/>
              </w:rPr>
              <w:t>Учебная,</w:t>
            </w:r>
          </w:p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C1BB2">
              <w:rPr>
                <w:sz w:val="22"/>
                <w:szCs w:val="22"/>
              </w:rPr>
              <w:t>часов</w:t>
            </w:r>
          </w:p>
        </w:tc>
        <w:tc>
          <w:tcPr>
            <w:tcW w:w="383" w:type="pct"/>
            <w:gridSpan w:val="3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C1BB2">
              <w:rPr>
                <w:b/>
                <w:sz w:val="22"/>
                <w:szCs w:val="22"/>
              </w:rPr>
              <w:t xml:space="preserve">Производственная (по профилю специальности), </w:t>
            </w:r>
            <w:r w:rsidRPr="009C1BB2">
              <w:rPr>
                <w:sz w:val="22"/>
                <w:szCs w:val="22"/>
              </w:rPr>
              <w:t>часов</w:t>
            </w:r>
          </w:p>
        </w:tc>
      </w:tr>
      <w:tr w:rsidR="009C1BB2" w:rsidRPr="009C1BB2" w:rsidTr="004B6874">
        <w:trPr>
          <w:trHeight w:val="1141"/>
        </w:trPr>
        <w:tc>
          <w:tcPr>
            <w:tcW w:w="409" w:type="pct"/>
            <w:vMerge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0" w:type="pct"/>
            <w:vMerge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>Всего,</w:t>
            </w:r>
          </w:p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sz w:val="22"/>
                <w:szCs w:val="22"/>
              </w:rPr>
            </w:pPr>
            <w:r w:rsidRPr="009C1BB2">
              <w:rPr>
                <w:rFonts w:cs="Times New Roman"/>
                <w:sz w:val="22"/>
                <w:szCs w:val="22"/>
              </w:rPr>
              <w:t>часов</w:t>
            </w:r>
          </w:p>
        </w:tc>
        <w:tc>
          <w:tcPr>
            <w:tcW w:w="514" w:type="pct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 xml:space="preserve">в т.ч. лабораторные работы и практические занятия, </w:t>
            </w:r>
            <w:r w:rsidRPr="009C1BB2">
              <w:rPr>
                <w:rFonts w:cs="Times New Roman"/>
                <w:sz w:val="22"/>
                <w:szCs w:val="22"/>
              </w:rPr>
              <w:t>часов</w:t>
            </w:r>
          </w:p>
        </w:tc>
        <w:tc>
          <w:tcPr>
            <w:tcW w:w="421" w:type="pct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>в т.ч. курсовая работа (проект), часов</w:t>
            </w:r>
          </w:p>
        </w:tc>
        <w:tc>
          <w:tcPr>
            <w:tcW w:w="280" w:type="pct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>Всего, часов</w:t>
            </w:r>
          </w:p>
        </w:tc>
        <w:tc>
          <w:tcPr>
            <w:tcW w:w="422" w:type="pct"/>
            <w:gridSpan w:val="2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>в т.ч. курсовая работа (проект), часов</w:t>
            </w:r>
          </w:p>
        </w:tc>
        <w:tc>
          <w:tcPr>
            <w:tcW w:w="374" w:type="pct"/>
            <w:vMerge/>
            <w:shd w:val="clear" w:color="auto" w:fill="auto"/>
          </w:tcPr>
          <w:p w:rsidR="009C1BB2" w:rsidRPr="009C1BB2" w:rsidRDefault="009C1BB2" w:rsidP="004B6874">
            <w:pPr>
              <w:pStyle w:val="a3"/>
              <w:rPr>
                <w:rFonts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383" w:type="pct"/>
            <w:gridSpan w:val="3"/>
            <w:vMerge/>
            <w:shd w:val="clear" w:color="auto" w:fill="auto"/>
          </w:tcPr>
          <w:p w:rsidR="009C1BB2" w:rsidRPr="009C1BB2" w:rsidRDefault="009C1BB2" w:rsidP="004B6874">
            <w:pPr>
              <w:pStyle w:val="a3"/>
              <w:rPr>
                <w:rFonts w:cs="Times New Roman"/>
                <w:i/>
                <w:iCs/>
                <w:sz w:val="22"/>
                <w:szCs w:val="22"/>
              </w:rPr>
            </w:pPr>
          </w:p>
        </w:tc>
      </w:tr>
      <w:tr w:rsidR="009C1BB2" w:rsidRPr="009C1BB2" w:rsidTr="004B6874">
        <w:tc>
          <w:tcPr>
            <w:tcW w:w="409" w:type="pct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1BB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49" w:type="pct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1BB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0" w:type="pct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328" w:type="pct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514" w:type="pct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421" w:type="pct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280" w:type="pct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422" w:type="pct"/>
            <w:gridSpan w:val="2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374" w:type="pc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9C1BB2">
              <w:rPr>
                <w:b/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383" w:type="pct"/>
            <w:gridSpan w:val="3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9C1BB2">
              <w:rPr>
                <w:b/>
                <w:i/>
                <w:iCs/>
                <w:sz w:val="22"/>
                <w:szCs w:val="22"/>
              </w:rPr>
              <w:t>10</w:t>
            </w:r>
          </w:p>
        </w:tc>
      </w:tr>
      <w:tr w:rsidR="009C1BB2" w:rsidRPr="009C1BB2" w:rsidTr="004B6874">
        <w:tc>
          <w:tcPr>
            <w:tcW w:w="409" w:type="pct"/>
            <w:shd w:val="clear" w:color="auto" w:fill="auto"/>
          </w:tcPr>
          <w:p w:rsidR="009C1BB2" w:rsidRPr="009C1BB2" w:rsidRDefault="009C1BB2" w:rsidP="004B6874">
            <w:pPr>
              <w:widowControl w:val="0"/>
              <w:shd w:val="clear" w:color="auto" w:fill="FFFFFF"/>
              <w:snapToGrid w:val="0"/>
              <w:spacing w:line="360" w:lineRule="auto"/>
              <w:jc w:val="both"/>
              <w:rPr>
                <w:rFonts w:ascii="Times New Roman" w:eastAsia="TimesNewRomanPSMT" w:hAnsi="Times New Roman" w:cs="Times New Roman"/>
              </w:rPr>
            </w:pPr>
            <w:r w:rsidRPr="009C1BB2">
              <w:rPr>
                <w:rFonts w:ascii="Times New Roman" w:hAnsi="Times New Roman" w:cs="Times New Roman"/>
              </w:rPr>
              <w:t>ПК5.1.</w:t>
            </w:r>
          </w:p>
        </w:tc>
        <w:tc>
          <w:tcPr>
            <w:tcW w:w="1449" w:type="pct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BB2">
              <w:rPr>
                <w:rFonts w:ascii="Times New Roman" w:hAnsi="Times New Roman" w:cs="Times New Roman"/>
                <w:b/>
                <w:sz w:val="22"/>
                <w:szCs w:val="22"/>
              </w:rPr>
              <w:t>МДК 05.01</w:t>
            </w:r>
            <w:r w:rsidRPr="009C1BB2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Организация деятельности кассира</w:t>
            </w:r>
          </w:p>
        </w:tc>
        <w:tc>
          <w:tcPr>
            <w:tcW w:w="420" w:type="pct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  <w:r w:rsidRPr="009C1BB2">
              <w:rPr>
                <w:b/>
                <w:sz w:val="22"/>
                <w:szCs w:val="22"/>
              </w:rPr>
              <w:t>236</w:t>
            </w:r>
          </w:p>
        </w:tc>
        <w:tc>
          <w:tcPr>
            <w:tcW w:w="328" w:type="pct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  <w:r w:rsidRPr="009C1BB2">
              <w:rPr>
                <w:b/>
                <w:sz w:val="22"/>
                <w:szCs w:val="22"/>
              </w:rPr>
              <w:t>133</w:t>
            </w:r>
          </w:p>
        </w:tc>
        <w:tc>
          <w:tcPr>
            <w:tcW w:w="514" w:type="pct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/>
              <w:jc w:val="center"/>
              <w:rPr>
                <w:sz w:val="22"/>
                <w:szCs w:val="22"/>
              </w:rPr>
            </w:pPr>
            <w:r w:rsidRPr="009C1BB2">
              <w:rPr>
                <w:sz w:val="22"/>
                <w:szCs w:val="22"/>
              </w:rPr>
              <w:t>80</w:t>
            </w:r>
          </w:p>
        </w:tc>
        <w:tc>
          <w:tcPr>
            <w:tcW w:w="421" w:type="pct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  <w:r w:rsidRPr="009C1BB2"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422" w:type="pct"/>
            <w:gridSpan w:val="2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4" w:type="pct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  <w:lang w:val="en-US"/>
              </w:rPr>
            </w:pPr>
          </w:p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9C1BB2">
              <w:rPr>
                <w:b/>
                <w:i/>
                <w:iCs/>
                <w:sz w:val="22"/>
                <w:szCs w:val="22"/>
              </w:rPr>
              <w:t>36</w:t>
            </w:r>
          </w:p>
        </w:tc>
        <w:tc>
          <w:tcPr>
            <w:tcW w:w="383" w:type="pct"/>
            <w:gridSpan w:val="3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9C1BB2" w:rsidRPr="009C1BB2" w:rsidTr="004B6874">
        <w:tc>
          <w:tcPr>
            <w:tcW w:w="409" w:type="pct"/>
            <w:shd w:val="clear" w:color="auto" w:fill="auto"/>
          </w:tcPr>
          <w:p w:rsidR="009C1BB2" w:rsidRPr="009C1BB2" w:rsidRDefault="009C1BB2" w:rsidP="004B6874">
            <w:pPr>
              <w:widowControl w:val="0"/>
              <w:shd w:val="clear" w:color="auto" w:fill="FFFFFF"/>
              <w:snapToGrid w:val="0"/>
              <w:spacing w:line="360" w:lineRule="auto"/>
              <w:jc w:val="both"/>
              <w:rPr>
                <w:rFonts w:ascii="Times New Roman" w:eastAsia="TimesNewRomanPSMT" w:hAnsi="Times New Roman" w:cs="Times New Roman"/>
              </w:rPr>
            </w:pPr>
            <w:r w:rsidRPr="009C1BB2">
              <w:rPr>
                <w:rFonts w:ascii="Times New Roman" w:hAnsi="Times New Roman" w:cs="Times New Roman"/>
              </w:rPr>
              <w:t>ПК5.2.</w:t>
            </w:r>
          </w:p>
        </w:tc>
        <w:tc>
          <w:tcPr>
            <w:tcW w:w="1449" w:type="pct"/>
            <w:vMerge/>
            <w:shd w:val="clear" w:color="auto" w:fill="auto"/>
          </w:tcPr>
          <w:p w:rsidR="009C1BB2" w:rsidRPr="009C1BB2" w:rsidRDefault="009C1BB2" w:rsidP="004B68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4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1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2" w:type="pct"/>
            <w:gridSpan w:val="2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383" w:type="pct"/>
            <w:gridSpan w:val="3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9C1BB2" w:rsidRPr="009C1BB2" w:rsidTr="004B6874">
        <w:tc>
          <w:tcPr>
            <w:tcW w:w="409" w:type="pct"/>
            <w:shd w:val="clear" w:color="auto" w:fill="auto"/>
          </w:tcPr>
          <w:p w:rsidR="009C1BB2" w:rsidRPr="009C1BB2" w:rsidRDefault="009C1BB2" w:rsidP="004B6874">
            <w:pPr>
              <w:widowControl w:val="0"/>
              <w:shd w:val="clear" w:color="auto" w:fill="FFFFFF"/>
              <w:snapToGrid w:val="0"/>
              <w:spacing w:line="360" w:lineRule="auto"/>
              <w:jc w:val="both"/>
              <w:rPr>
                <w:rFonts w:ascii="Times New Roman" w:eastAsia="TimesNewRomanPSMT" w:hAnsi="Times New Roman" w:cs="Times New Roman"/>
              </w:rPr>
            </w:pPr>
            <w:r w:rsidRPr="009C1BB2">
              <w:rPr>
                <w:rFonts w:ascii="Times New Roman" w:hAnsi="Times New Roman" w:cs="Times New Roman"/>
              </w:rPr>
              <w:t>ПК5.3.</w:t>
            </w:r>
          </w:p>
        </w:tc>
        <w:tc>
          <w:tcPr>
            <w:tcW w:w="1449" w:type="pct"/>
            <w:vMerge/>
            <w:shd w:val="clear" w:color="auto" w:fill="auto"/>
          </w:tcPr>
          <w:p w:rsidR="009C1BB2" w:rsidRPr="009C1BB2" w:rsidRDefault="009C1BB2" w:rsidP="004B68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0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4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1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2" w:type="pct"/>
            <w:gridSpan w:val="2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383" w:type="pct"/>
            <w:gridSpan w:val="3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9C1BB2" w:rsidRPr="009C1BB2" w:rsidTr="004B6874">
        <w:tc>
          <w:tcPr>
            <w:tcW w:w="409" w:type="pct"/>
            <w:shd w:val="clear" w:color="auto" w:fill="auto"/>
          </w:tcPr>
          <w:p w:rsidR="009C1BB2" w:rsidRPr="009C1BB2" w:rsidRDefault="009C1BB2" w:rsidP="004B6874">
            <w:pPr>
              <w:widowControl w:val="0"/>
              <w:shd w:val="clear" w:color="auto" w:fill="FFFFFF"/>
              <w:snapToGrid w:val="0"/>
              <w:spacing w:line="360" w:lineRule="auto"/>
              <w:jc w:val="both"/>
              <w:rPr>
                <w:rFonts w:ascii="Times New Roman" w:eastAsia="TimesNewRomanPSMT" w:hAnsi="Times New Roman" w:cs="Times New Roman"/>
              </w:rPr>
            </w:pPr>
            <w:r w:rsidRPr="009C1BB2">
              <w:rPr>
                <w:rFonts w:ascii="Times New Roman" w:hAnsi="Times New Roman" w:cs="Times New Roman"/>
              </w:rPr>
              <w:t>ПК5.4.</w:t>
            </w:r>
          </w:p>
        </w:tc>
        <w:tc>
          <w:tcPr>
            <w:tcW w:w="1449" w:type="pct"/>
            <w:vMerge/>
            <w:shd w:val="clear" w:color="auto" w:fill="auto"/>
          </w:tcPr>
          <w:p w:rsidR="009C1BB2" w:rsidRPr="009C1BB2" w:rsidRDefault="009C1BB2" w:rsidP="004B68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0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4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1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2" w:type="pct"/>
            <w:gridSpan w:val="2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383" w:type="pct"/>
            <w:gridSpan w:val="3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9C1BB2" w:rsidRPr="009C1BB2" w:rsidTr="004B6874">
        <w:trPr>
          <w:trHeight w:val="966"/>
        </w:trPr>
        <w:tc>
          <w:tcPr>
            <w:tcW w:w="409" w:type="pct"/>
            <w:shd w:val="clear" w:color="auto" w:fill="auto"/>
          </w:tcPr>
          <w:p w:rsidR="009C1BB2" w:rsidRPr="009C1BB2" w:rsidRDefault="009C1BB2" w:rsidP="004B6874">
            <w:pPr>
              <w:rPr>
                <w:rFonts w:ascii="Times New Roman" w:hAnsi="Times New Roman" w:cs="Times New Roman"/>
                <w:b/>
              </w:rPr>
            </w:pPr>
            <w:r w:rsidRPr="009C1BB2">
              <w:rPr>
                <w:rFonts w:ascii="Times New Roman" w:hAnsi="Times New Roman" w:cs="Times New Roman"/>
                <w:b/>
              </w:rPr>
              <w:t>ПК 5.1-5.4</w:t>
            </w:r>
          </w:p>
          <w:p w:rsidR="009C1BB2" w:rsidRPr="009C1BB2" w:rsidRDefault="009C1BB2" w:rsidP="004B68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9" w:type="pc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rPr>
                <w:b/>
                <w:sz w:val="22"/>
                <w:szCs w:val="22"/>
              </w:rPr>
            </w:pPr>
            <w:r w:rsidRPr="009C1BB2">
              <w:rPr>
                <w:sz w:val="22"/>
                <w:szCs w:val="22"/>
              </w:rPr>
              <w:t>Практика (по профилю специальности) часов</w:t>
            </w:r>
            <w:r w:rsidRPr="009C1BB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20" w:type="pct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9C1BB2">
              <w:rPr>
                <w:rFonts w:ascii="Times New Roman" w:hAnsi="Times New Roman" w:cs="Times New Roman"/>
                <w:i/>
              </w:rPr>
              <w:t>36</w:t>
            </w:r>
          </w:p>
        </w:tc>
        <w:tc>
          <w:tcPr>
            <w:tcW w:w="2342" w:type="pct"/>
            <w:gridSpan w:val="8"/>
            <w:shd w:val="clear" w:color="auto" w:fill="C0C0C0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380" w:type="pct"/>
            <w:gridSpan w:val="2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9C1BB2">
              <w:rPr>
                <w:rFonts w:ascii="Times New Roman" w:hAnsi="Times New Roman" w:cs="Times New Roman"/>
                <w:b/>
                <w:i/>
                <w:iCs/>
              </w:rPr>
              <w:t>36</w:t>
            </w:r>
          </w:p>
        </w:tc>
      </w:tr>
      <w:tr w:rsidR="009C1BB2" w:rsidRPr="009C1BB2" w:rsidTr="004B6874">
        <w:trPr>
          <w:gridAfter w:val="1"/>
          <w:wAfter w:w="2" w:type="pct"/>
        </w:trPr>
        <w:tc>
          <w:tcPr>
            <w:tcW w:w="409" w:type="pc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both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449" w:type="pc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both"/>
              <w:rPr>
                <w:b/>
                <w:i/>
                <w:iCs/>
                <w:sz w:val="22"/>
                <w:szCs w:val="22"/>
              </w:rPr>
            </w:pPr>
            <w:r w:rsidRPr="009C1BB2">
              <w:rPr>
                <w:b/>
                <w:i/>
                <w:iCs/>
                <w:sz w:val="22"/>
                <w:szCs w:val="22"/>
              </w:rPr>
              <w:t>Всего:</w:t>
            </w:r>
          </w:p>
        </w:tc>
        <w:tc>
          <w:tcPr>
            <w:tcW w:w="420" w:type="pct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9C1BB2">
              <w:rPr>
                <w:rFonts w:ascii="Times New Roman" w:hAnsi="Times New Roman" w:cs="Times New Roman"/>
                <w:b/>
                <w:i/>
                <w:iCs/>
              </w:rPr>
              <w:t>272</w:t>
            </w:r>
          </w:p>
        </w:tc>
        <w:tc>
          <w:tcPr>
            <w:tcW w:w="328" w:type="pct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9C1BB2">
              <w:rPr>
                <w:rFonts w:ascii="Times New Roman" w:hAnsi="Times New Roman" w:cs="Times New Roman"/>
                <w:b/>
                <w:i/>
                <w:iCs/>
              </w:rPr>
              <w:t>133</w:t>
            </w:r>
          </w:p>
        </w:tc>
        <w:tc>
          <w:tcPr>
            <w:tcW w:w="514" w:type="pct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9C1BB2">
              <w:rPr>
                <w:rFonts w:ascii="Times New Roman" w:hAnsi="Times New Roman" w:cs="Times New Roman"/>
                <w:b/>
                <w:i/>
                <w:iCs/>
              </w:rPr>
              <w:t>80</w:t>
            </w:r>
          </w:p>
        </w:tc>
        <w:tc>
          <w:tcPr>
            <w:tcW w:w="421" w:type="pct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C1BB2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335" w:type="pct"/>
            <w:gridSpan w:val="2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9C1BB2">
              <w:rPr>
                <w:rFonts w:ascii="Times New Roman" w:hAnsi="Times New Roman" w:cs="Times New Roman"/>
                <w:b/>
                <w:i/>
                <w:iCs/>
              </w:rPr>
              <w:t>67</w:t>
            </w:r>
          </w:p>
        </w:tc>
        <w:tc>
          <w:tcPr>
            <w:tcW w:w="367" w:type="pct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9C1BB2">
              <w:rPr>
                <w:rFonts w:ascii="Times New Roman" w:hAnsi="Times New Roman" w:cs="Times New Roman"/>
                <w:b/>
                <w:i/>
                <w:iCs/>
              </w:rPr>
              <w:t>-</w:t>
            </w:r>
          </w:p>
        </w:tc>
        <w:tc>
          <w:tcPr>
            <w:tcW w:w="377" w:type="pct"/>
            <w:gridSpan w:val="2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9C1BB2">
              <w:rPr>
                <w:rFonts w:ascii="Times New Roman" w:hAnsi="Times New Roman" w:cs="Times New Roman"/>
                <w:b/>
                <w:i/>
                <w:iCs/>
              </w:rPr>
              <w:t>36</w:t>
            </w:r>
          </w:p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378" w:type="pct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9C1BB2">
              <w:rPr>
                <w:rFonts w:ascii="Times New Roman" w:hAnsi="Times New Roman" w:cs="Times New Roman"/>
                <w:b/>
                <w:i/>
                <w:iCs/>
              </w:rPr>
              <w:t>36</w:t>
            </w:r>
          </w:p>
        </w:tc>
      </w:tr>
    </w:tbl>
    <w:p w:rsidR="002B0843" w:rsidRPr="00974769" w:rsidRDefault="002B0843" w:rsidP="00974769">
      <w:pPr>
        <w:pStyle w:val="a5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4769">
        <w:rPr>
          <w:rFonts w:ascii="Times New Roman" w:hAnsi="Times New Roman" w:cs="Times New Roman"/>
          <w:sz w:val="28"/>
          <w:szCs w:val="28"/>
        </w:rPr>
        <w:br w:type="page"/>
      </w:r>
    </w:p>
    <w:p w:rsidR="002B0843" w:rsidRPr="00974769" w:rsidRDefault="002B0843" w:rsidP="00974769">
      <w:pPr>
        <w:pStyle w:val="a5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  <w:sectPr w:rsidR="002B0843" w:rsidRPr="00974769" w:rsidSect="00215202">
          <w:pgSz w:w="16838" w:h="11906" w:orient="landscape"/>
          <w:pgMar w:top="1134" w:right="567" w:bottom="567" w:left="1134" w:header="709" w:footer="709" w:gutter="0"/>
          <w:cols w:space="708"/>
          <w:docGrid w:linePitch="360"/>
        </w:sectPr>
      </w:pPr>
    </w:p>
    <w:p w:rsidR="002B0843" w:rsidRPr="00974769" w:rsidRDefault="002B0843" w:rsidP="009747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rFonts w:cs="Times New Roman"/>
          <w:b/>
        </w:rPr>
      </w:pPr>
      <w:r w:rsidRPr="00974769">
        <w:rPr>
          <w:rFonts w:cs="Times New Roman"/>
          <w:b/>
        </w:rPr>
        <w:lastRenderedPageBreak/>
        <w:t>4 Информационное обеспечение обучения</w:t>
      </w:r>
    </w:p>
    <w:p w:rsidR="002B0843" w:rsidRPr="00974769" w:rsidRDefault="002B0843" w:rsidP="00974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4769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B129A4" w:rsidRPr="00B129A4" w:rsidRDefault="00B129A4" w:rsidP="00B12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9A4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B129A4" w:rsidRPr="00B129A4" w:rsidRDefault="00B129A4" w:rsidP="00B129A4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9A4">
        <w:rPr>
          <w:rFonts w:ascii="Times New Roman" w:hAnsi="Times New Roman" w:cs="Times New Roman"/>
          <w:bCs/>
          <w:sz w:val="24"/>
          <w:szCs w:val="24"/>
        </w:rPr>
        <w:t>Богаченко В.М. Бухгалтерский учёт: учебник/ В.М.Богаченко, Н.А. Кириллова. – Изд.18-е, перераб. и доп. – Ростов н/Дону: Феникс, 2014 – 510с.</w:t>
      </w:r>
    </w:p>
    <w:p w:rsidR="00B129A4" w:rsidRPr="00B129A4" w:rsidRDefault="00B129A4" w:rsidP="00B12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9A4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B129A4" w:rsidRPr="00B129A4" w:rsidRDefault="00B129A4" w:rsidP="00B129A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9A4">
        <w:rPr>
          <w:rFonts w:ascii="Times New Roman" w:hAnsi="Times New Roman" w:cs="Times New Roman"/>
          <w:sz w:val="24"/>
          <w:szCs w:val="24"/>
        </w:rPr>
        <w:t>Вобликова Т. В. , Н. М. Гридина. Бухгалтерский учёт. Книга 3. Учёт труда и заработной платы. Приложение (сборник форм). Ульяновск:; 2001; УавиаК, - 60 с.</w:t>
      </w:r>
      <w:r w:rsidRPr="00B129A4">
        <w:rPr>
          <w:rFonts w:ascii="Times New Roman" w:hAnsi="Times New Roman" w:cs="Times New Roman"/>
          <w:bCs/>
          <w:sz w:val="24"/>
          <w:szCs w:val="24"/>
        </w:rPr>
        <w:t>.</w:t>
      </w:r>
    </w:p>
    <w:p w:rsidR="00B129A4" w:rsidRPr="00B129A4" w:rsidRDefault="00B129A4" w:rsidP="00B129A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9A4">
        <w:rPr>
          <w:rFonts w:ascii="Times New Roman" w:hAnsi="Times New Roman" w:cs="Times New Roman"/>
          <w:sz w:val="24"/>
          <w:szCs w:val="24"/>
        </w:rPr>
        <w:t>Учебное пособие по бухгалтерскому учету.- Златоуст:. Мини типография, 2003.-448с.</w:t>
      </w:r>
      <w:r w:rsidRPr="00B129A4">
        <w:rPr>
          <w:rFonts w:ascii="Times New Roman" w:hAnsi="Times New Roman" w:cs="Times New Roman"/>
          <w:bCs/>
          <w:sz w:val="24"/>
          <w:szCs w:val="24"/>
        </w:rPr>
        <w:t>.</w:t>
      </w:r>
    </w:p>
    <w:p w:rsidR="00B129A4" w:rsidRPr="00B129A4" w:rsidRDefault="00B129A4" w:rsidP="00B129A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9A4">
        <w:rPr>
          <w:rFonts w:ascii="Times New Roman" w:hAnsi="Times New Roman" w:cs="Times New Roman"/>
          <w:sz w:val="24"/>
          <w:szCs w:val="24"/>
        </w:rPr>
        <w:t>Брыкова Н.В. Бухгалтерский учет в промышленности: Сборник задач: Учебное пособие для учреждений нач. проф. образования. – М.: ПрофОбрИздат, 2001. – 80 с</w:t>
      </w:r>
      <w:r w:rsidRPr="00B129A4">
        <w:rPr>
          <w:rFonts w:ascii="Times New Roman" w:hAnsi="Times New Roman" w:cs="Times New Roman"/>
          <w:bCs/>
          <w:sz w:val="24"/>
          <w:szCs w:val="24"/>
        </w:rPr>
        <w:t>.</w:t>
      </w:r>
    </w:p>
    <w:p w:rsidR="00B129A4" w:rsidRPr="00B129A4" w:rsidRDefault="00B129A4" w:rsidP="00B129A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9A4">
        <w:rPr>
          <w:rFonts w:ascii="Times New Roman" w:hAnsi="Times New Roman" w:cs="Times New Roman"/>
          <w:sz w:val="24"/>
          <w:szCs w:val="24"/>
        </w:rPr>
        <w:t>Вобликова Т. В. , Н. М. Гридина. Бухгалтерский учёт. Книга 2. Учёт расчётов. Ульяновск:; 2001; УавиаК, - 128 с</w:t>
      </w:r>
      <w:r w:rsidRPr="00B129A4">
        <w:rPr>
          <w:rFonts w:ascii="Times New Roman" w:hAnsi="Times New Roman" w:cs="Times New Roman"/>
          <w:bCs/>
          <w:sz w:val="24"/>
          <w:szCs w:val="24"/>
        </w:rPr>
        <w:t>.</w:t>
      </w:r>
    </w:p>
    <w:p w:rsidR="00B129A4" w:rsidRPr="00B129A4" w:rsidRDefault="00B129A4" w:rsidP="00B129A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9A4">
        <w:rPr>
          <w:rFonts w:ascii="Times New Roman" w:hAnsi="Times New Roman" w:cs="Times New Roman"/>
          <w:sz w:val="24"/>
          <w:szCs w:val="24"/>
        </w:rPr>
        <w:t>Вобликова Т. В. , Н. М. Гридина. Бухгалтерский учёт. Книга 3. Учёт труда и заработной платы. Ульяновск:; 2001; УАвиаК, - 115 с</w:t>
      </w:r>
      <w:r w:rsidRPr="00B129A4">
        <w:rPr>
          <w:rFonts w:ascii="Times New Roman" w:hAnsi="Times New Roman" w:cs="Times New Roman"/>
          <w:bCs/>
          <w:sz w:val="24"/>
          <w:szCs w:val="24"/>
        </w:rPr>
        <w:t>.</w:t>
      </w:r>
    </w:p>
    <w:p w:rsidR="00B129A4" w:rsidRPr="00B129A4" w:rsidRDefault="00B129A4" w:rsidP="00B129A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9A4">
        <w:rPr>
          <w:rFonts w:ascii="Times New Roman" w:hAnsi="Times New Roman" w:cs="Times New Roman"/>
          <w:sz w:val="24"/>
          <w:szCs w:val="24"/>
        </w:rPr>
        <w:t>Кондраков Н.П. Бухгалтерский учет: учебное пособие. Издательство, перераб. и доп. – М.:ИНФРА-М, 2001. – 635с</w:t>
      </w:r>
      <w:r w:rsidRPr="00B129A4">
        <w:rPr>
          <w:rFonts w:ascii="Times New Roman" w:hAnsi="Times New Roman" w:cs="Times New Roman"/>
          <w:bCs/>
          <w:sz w:val="24"/>
          <w:szCs w:val="24"/>
        </w:rPr>
        <w:t>.</w:t>
      </w:r>
    </w:p>
    <w:p w:rsidR="00B129A4" w:rsidRPr="00B129A4" w:rsidRDefault="00B129A4" w:rsidP="00B129A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9A4">
        <w:rPr>
          <w:rFonts w:ascii="Times New Roman" w:hAnsi="Times New Roman" w:cs="Times New Roman"/>
          <w:sz w:val="24"/>
          <w:szCs w:val="24"/>
        </w:rPr>
        <w:t>Богаченко В.М.  Бухгалтерский учет  2003г</w:t>
      </w:r>
      <w:r w:rsidRPr="00B129A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129A4" w:rsidRPr="00B129A4" w:rsidRDefault="008D0FF5" w:rsidP="00B129A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7" w:history="1">
        <w:r w:rsidR="00B129A4" w:rsidRPr="00B129A4">
          <w:rPr>
            <w:rStyle w:val="a4"/>
            <w:rFonts w:ascii="Times New Roman" w:hAnsi="Times New Roman" w:cs="Times New Roman"/>
            <w:sz w:val="24"/>
            <w:szCs w:val="24"/>
          </w:rPr>
          <w:t>http://claw.ru</w:t>
        </w:r>
      </w:hyperlink>
    </w:p>
    <w:p w:rsidR="00B129A4" w:rsidRPr="00B129A4" w:rsidRDefault="008D0FF5" w:rsidP="00B129A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8" w:history="1">
        <w:r w:rsidR="00B129A4" w:rsidRPr="00B129A4">
          <w:rPr>
            <w:rStyle w:val="a4"/>
            <w:rFonts w:ascii="Times New Roman" w:hAnsi="Times New Roman" w:cs="Times New Roman"/>
            <w:sz w:val="24"/>
            <w:szCs w:val="24"/>
          </w:rPr>
          <w:t>http://mylect.ru</w:t>
        </w:r>
      </w:hyperlink>
    </w:p>
    <w:p w:rsidR="00B129A4" w:rsidRPr="00B129A4" w:rsidRDefault="008D0FF5" w:rsidP="00B129A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9" w:history="1">
        <w:r w:rsidR="00B129A4" w:rsidRPr="00B129A4">
          <w:rPr>
            <w:rStyle w:val="a4"/>
            <w:rFonts w:ascii="Times New Roman" w:hAnsi="Times New Roman" w:cs="Times New Roman"/>
            <w:sz w:val="24"/>
            <w:szCs w:val="24"/>
          </w:rPr>
          <w:t>http://snezhana.ru/manko_info/</w:t>
        </w:r>
      </w:hyperlink>
    </w:p>
    <w:p w:rsidR="00B129A4" w:rsidRPr="00B129A4" w:rsidRDefault="00B129A4" w:rsidP="00B129A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129A4">
        <w:rPr>
          <w:rFonts w:ascii="Times New Roman" w:hAnsi="Times New Roman" w:cs="Times New Roman"/>
          <w:sz w:val="24"/>
          <w:szCs w:val="24"/>
        </w:rPr>
        <w:t>11.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B129A4">
        <w:rPr>
          <w:rFonts w:ascii="Times New Roman" w:hAnsi="Times New Roman" w:cs="Times New Roman"/>
          <w:sz w:val="24"/>
          <w:szCs w:val="24"/>
        </w:rPr>
        <w:t>:/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129A4">
        <w:rPr>
          <w:rFonts w:ascii="Times New Roman" w:hAnsi="Times New Roman" w:cs="Times New Roman"/>
          <w:sz w:val="24"/>
          <w:szCs w:val="24"/>
        </w:rPr>
        <w:t>1.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minfin</w:t>
      </w:r>
      <w:r w:rsidRPr="00B129A4">
        <w:rPr>
          <w:rFonts w:ascii="Times New Roman" w:hAnsi="Times New Roman" w:cs="Times New Roman"/>
          <w:sz w:val="24"/>
          <w:szCs w:val="24"/>
        </w:rPr>
        <w:t>.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B129A4">
        <w:rPr>
          <w:rFonts w:ascii="Times New Roman" w:hAnsi="Times New Roman" w:cs="Times New Roman"/>
          <w:sz w:val="24"/>
          <w:szCs w:val="24"/>
        </w:rPr>
        <w:t>/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B129A4">
        <w:rPr>
          <w:rFonts w:ascii="Times New Roman" w:hAnsi="Times New Roman" w:cs="Times New Roman"/>
          <w:sz w:val="24"/>
          <w:szCs w:val="24"/>
        </w:rPr>
        <w:t>/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sitemap</w:t>
      </w:r>
      <w:r w:rsidRPr="00B129A4">
        <w:rPr>
          <w:rFonts w:ascii="Times New Roman" w:hAnsi="Times New Roman" w:cs="Times New Roman"/>
          <w:sz w:val="24"/>
          <w:szCs w:val="24"/>
        </w:rPr>
        <w:t>/ - сайт МФ РФ.</w:t>
      </w:r>
    </w:p>
    <w:p w:rsidR="00B129A4" w:rsidRPr="00B129A4" w:rsidRDefault="00B129A4" w:rsidP="00B129A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129A4">
        <w:rPr>
          <w:rFonts w:ascii="Times New Roman" w:hAnsi="Times New Roman" w:cs="Times New Roman"/>
          <w:sz w:val="24"/>
          <w:szCs w:val="24"/>
        </w:rPr>
        <w:t>12.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B129A4">
        <w:rPr>
          <w:rFonts w:ascii="Times New Roman" w:hAnsi="Times New Roman" w:cs="Times New Roman"/>
          <w:sz w:val="24"/>
          <w:szCs w:val="24"/>
        </w:rPr>
        <w:t>:/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129A4">
        <w:rPr>
          <w:rFonts w:ascii="Times New Roman" w:hAnsi="Times New Roman" w:cs="Times New Roman"/>
          <w:sz w:val="24"/>
          <w:szCs w:val="24"/>
        </w:rPr>
        <w:t>.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pfrf</w:t>
      </w:r>
      <w:r w:rsidRPr="00B129A4">
        <w:rPr>
          <w:rFonts w:ascii="Times New Roman" w:hAnsi="Times New Roman" w:cs="Times New Roman"/>
          <w:sz w:val="24"/>
          <w:szCs w:val="24"/>
        </w:rPr>
        <w:t>.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B129A4">
        <w:rPr>
          <w:rFonts w:ascii="Times New Roman" w:hAnsi="Times New Roman" w:cs="Times New Roman"/>
          <w:sz w:val="24"/>
          <w:szCs w:val="24"/>
        </w:rPr>
        <w:t>/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sitemap</w:t>
      </w:r>
      <w:r w:rsidRPr="00B129A4">
        <w:rPr>
          <w:rFonts w:ascii="Times New Roman" w:hAnsi="Times New Roman" w:cs="Times New Roman"/>
          <w:sz w:val="24"/>
          <w:szCs w:val="24"/>
        </w:rPr>
        <w:t>/ - сайт ПФ РФ.</w:t>
      </w:r>
    </w:p>
    <w:p w:rsidR="00B129A4" w:rsidRPr="00B129A4" w:rsidRDefault="00B129A4" w:rsidP="00B129A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129A4">
        <w:rPr>
          <w:rFonts w:ascii="Times New Roman" w:hAnsi="Times New Roman" w:cs="Times New Roman"/>
          <w:sz w:val="24"/>
          <w:szCs w:val="24"/>
        </w:rPr>
        <w:t>13.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B129A4">
        <w:rPr>
          <w:rFonts w:ascii="Times New Roman" w:hAnsi="Times New Roman" w:cs="Times New Roman"/>
          <w:sz w:val="24"/>
          <w:szCs w:val="24"/>
        </w:rPr>
        <w:t>:/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fss</w:t>
      </w:r>
      <w:r w:rsidRPr="00B129A4">
        <w:rPr>
          <w:rFonts w:ascii="Times New Roman" w:hAnsi="Times New Roman" w:cs="Times New Roman"/>
          <w:sz w:val="24"/>
          <w:szCs w:val="24"/>
        </w:rPr>
        <w:t>.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B129A4">
        <w:rPr>
          <w:rFonts w:ascii="Times New Roman" w:hAnsi="Times New Roman" w:cs="Times New Roman"/>
          <w:sz w:val="24"/>
          <w:szCs w:val="24"/>
        </w:rPr>
        <w:t>/ сайт Фонда социального страхования.</w:t>
      </w:r>
    </w:p>
    <w:p w:rsidR="00B129A4" w:rsidRPr="00B129A4" w:rsidRDefault="00B129A4" w:rsidP="00B129A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9A4">
        <w:rPr>
          <w:rFonts w:ascii="Times New Roman" w:hAnsi="Times New Roman" w:cs="Times New Roman"/>
          <w:sz w:val="24"/>
          <w:szCs w:val="24"/>
        </w:rPr>
        <w:t>14.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B129A4">
        <w:rPr>
          <w:rFonts w:ascii="Times New Roman" w:hAnsi="Times New Roman" w:cs="Times New Roman"/>
          <w:sz w:val="24"/>
          <w:szCs w:val="24"/>
        </w:rPr>
        <w:t>://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129A4">
        <w:rPr>
          <w:rFonts w:ascii="Times New Roman" w:hAnsi="Times New Roman" w:cs="Times New Roman"/>
          <w:sz w:val="24"/>
          <w:szCs w:val="24"/>
        </w:rPr>
        <w:t>.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ifns</w:t>
      </w:r>
      <w:r w:rsidRPr="00B129A4">
        <w:rPr>
          <w:rFonts w:ascii="Times New Roman" w:hAnsi="Times New Roman" w:cs="Times New Roman"/>
          <w:sz w:val="24"/>
          <w:szCs w:val="24"/>
        </w:rPr>
        <w:t>.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su</w:t>
      </w:r>
      <w:r w:rsidRPr="00B129A4">
        <w:rPr>
          <w:rFonts w:ascii="Times New Roman" w:hAnsi="Times New Roman" w:cs="Times New Roman"/>
          <w:sz w:val="24"/>
          <w:szCs w:val="24"/>
        </w:rPr>
        <w:t>/ - сайт Федеральной налоговой службы.</w:t>
      </w:r>
    </w:p>
    <w:p w:rsidR="000A46F7" w:rsidRPr="000A46F7" w:rsidRDefault="000A46F7" w:rsidP="000A46F7">
      <w:pPr>
        <w:suppressAutoHyphens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46F7">
        <w:rPr>
          <w:rFonts w:ascii="Times New Roman" w:hAnsi="Times New Roman" w:cs="Times New Roman"/>
          <w:bCs/>
          <w:sz w:val="24"/>
          <w:szCs w:val="24"/>
        </w:rPr>
        <w:t>Информационные образовательные ресурсы для обучения студентов-инвалидов и студентов с ОВЗ: АСУ Проколледж</w:t>
      </w:r>
    </w:p>
    <w:p w:rsidR="002B0843" w:rsidRPr="00974769" w:rsidRDefault="002B0843" w:rsidP="00B12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color w:val="000000"/>
        </w:rPr>
      </w:pPr>
    </w:p>
    <w:sectPr w:rsidR="002B0843" w:rsidRPr="00974769" w:rsidSect="00974769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44B" w:rsidRDefault="008C544B" w:rsidP="002B0843">
      <w:pPr>
        <w:spacing w:after="0" w:line="240" w:lineRule="auto"/>
      </w:pPr>
      <w:r>
        <w:separator/>
      </w:r>
    </w:p>
  </w:endnote>
  <w:endnote w:type="continuationSeparator" w:id="1">
    <w:p w:rsidR="008C544B" w:rsidRDefault="008C544B" w:rsidP="002B0843">
      <w:pPr>
        <w:spacing w:after="0" w:line="240" w:lineRule="auto"/>
      </w:pPr>
      <w:r>
        <w:continuationSeparator/>
      </w:r>
    </w:p>
  </w:endnote>
  <w:endnote w:id="2">
    <w:p w:rsidR="009C1BB2" w:rsidRPr="00B129A4" w:rsidRDefault="009C1BB2" w:rsidP="00B129A4">
      <w:pPr>
        <w:pStyle w:val="a6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44B" w:rsidRDefault="008C544B" w:rsidP="002B0843">
      <w:pPr>
        <w:spacing w:after="0" w:line="240" w:lineRule="auto"/>
      </w:pPr>
      <w:r>
        <w:separator/>
      </w:r>
    </w:p>
  </w:footnote>
  <w:footnote w:type="continuationSeparator" w:id="1">
    <w:p w:rsidR="008C544B" w:rsidRDefault="008C544B" w:rsidP="002B08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8611CCD"/>
    <w:multiLevelType w:val="hybridMultilevel"/>
    <w:tmpl w:val="12721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13AC2"/>
    <w:multiLevelType w:val="hybridMultilevel"/>
    <w:tmpl w:val="BF022C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07E7F18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1C4A8B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92092C"/>
    <w:multiLevelType w:val="hybridMultilevel"/>
    <w:tmpl w:val="FC5C078E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AB2D6B"/>
    <w:multiLevelType w:val="multilevel"/>
    <w:tmpl w:val="409E4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102A4D"/>
    <w:multiLevelType w:val="hybridMultilevel"/>
    <w:tmpl w:val="66985602"/>
    <w:lvl w:ilvl="0" w:tplc="6E5C3876">
      <w:start w:val="3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775A0148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2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5"/>
    </w:lvlOverride>
  </w:num>
  <w:num w:numId="7">
    <w:abstractNumId w:val="8"/>
  </w:num>
  <w:num w:numId="8">
    <w:abstractNumId w:val="7"/>
  </w:num>
  <w:num w:numId="9">
    <w:abstractNumId w:val="11"/>
  </w:num>
  <w:num w:numId="10">
    <w:abstractNumId w:val="3"/>
  </w:num>
  <w:num w:numId="11">
    <w:abstractNumId w:val="2"/>
  </w:num>
  <w:num w:numId="12">
    <w:abstractNumId w:val="9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B0843"/>
    <w:rsid w:val="000A46F7"/>
    <w:rsid w:val="000B07B4"/>
    <w:rsid w:val="002B0843"/>
    <w:rsid w:val="00493C17"/>
    <w:rsid w:val="008C544B"/>
    <w:rsid w:val="008D0FF5"/>
    <w:rsid w:val="008F2C37"/>
    <w:rsid w:val="00974769"/>
    <w:rsid w:val="009C1BB2"/>
    <w:rsid w:val="00B12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37"/>
  </w:style>
  <w:style w:type="paragraph" w:styleId="1">
    <w:name w:val="heading 1"/>
    <w:basedOn w:val="a"/>
    <w:next w:val="a"/>
    <w:link w:val="10"/>
    <w:qFormat/>
    <w:rsid w:val="002B0843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0843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3">
    <w:name w:val="Normal (Web)"/>
    <w:basedOn w:val="a"/>
    <w:uiPriority w:val="99"/>
    <w:rsid w:val="002B0843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a4">
    <w:name w:val="Hyperlink"/>
    <w:basedOn w:val="a0"/>
    <w:uiPriority w:val="99"/>
    <w:rsid w:val="002B0843"/>
    <w:rPr>
      <w:color w:val="0000FF"/>
      <w:u w:val="single"/>
    </w:rPr>
  </w:style>
  <w:style w:type="paragraph" w:customStyle="1" w:styleId="ConsPlusNormal">
    <w:name w:val="ConsPlusNormal"/>
    <w:rsid w:val="002B08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2B08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2B0843"/>
    <w:pPr>
      <w:ind w:left="720"/>
      <w:contextualSpacing/>
    </w:pPr>
  </w:style>
  <w:style w:type="paragraph" w:styleId="2">
    <w:name w:val="List 2"/>
    <w:basedOn w:val="a"/>
    <w:rsid w:val="002B084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endnote text"/>
    <w:basedOn w:val="a"/>
    <w:link w:val="a7"/>
    <w:rsid w:val="002B08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2B0843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endnote reference"/>
    <w:basedOn w:val="a0"/>
    <w:rsid w:val="002B0843"/>
    <w:rPr>
      <w:vertAlign w:val="superscript"/>
    </w:rPr>
  </w:style>
  <w:style w:type="paragraph" w:styleId="20">
    <w:name w:val="Body Text Indent 2"/>
    <w:basedOn w:val="a"/>
    <w:link w:val="21"/>
    <w:rsid w:val="002B084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2B0843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2B0843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2B0843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basedOn w:val="a"/>
    <w:rsid w:val="009C1BB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Style29">
    <w:name w:val="Style29"/>
    <w:basedOn w:val="a"/>
    <w:uiPriority w:val="99"/>
    <w:rsid w:val="009C1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Без интервала1"/>
    <w:rsid w:val="009C1BB2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9C1BB2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1BB2"/>
    <w:rPr>
      <w:rFonts w:ascii="Times New Roman" w:eastAsia="Calibri" w:hAnsi="Times New Roman" w:cs="Times New Roman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9C1BB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C1BB2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lec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law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nezhana.ru/manko_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825</Words>
  <Characters>4706</Characters>
  <Application>Microsoft Office Word</Application>
  <DocSecurity>0</DocSecurity>
  <Lines>39</Lines>
  <Paragraphs>11</Paragraphs>
  <ScaleCrop>false</ScaleCrop>
  <Company>ЗлатИК им.П.П.Аносова</Company>
  <LinksUpToDate>false</LinksUpToDate>
  <CharactersWithSpaces>5520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Администратор-ИВЦ</dc:creator>
  <cp:keywords/>
  <dc:description/>
  <cp:lastModifiedBy>user</cp:lastModifiedBy>
  <cp:revision>6</cp:revision>
  <dcterms:created xsi:type="dcterms:W3CDTF">2016-12-04T23:00:00Z</dcterms:created>
  <dcterms:modified xsi:type="dcterms:W3CDTF">2019-01-23T07:43:00Z</dcterms:modified>
</cp:coreProperties>
</file>